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DBFC" w14:textId="77777777" w:rsidR="00645E62" w:rsidRPr="00FE0876" w:rsidRDefault="00645E62" w:rsidP="00645E62">
      <w:pPr>
        <w:spacing w:after="0" w:line="360" w:lineRule="auto"/>
        <w:jc w:val="center"/>
        <w:rPr>
          <w:b/>
          <w:sz w:val="28"/>
          <w:szCs w:val="28"/>
        </w:rPr>
      </w:pPr>
      <w:r w:rsidRPr="00FE0876">
        <w:rPr>
          <w:b/>
          <w:sz w:val="28"/>
          <w:szCs w:val="28"/>
        </w:rPr>
        <w:t>Protokoll der Jahreshauptversammlung</w:t>
      </w:r>
    </w:p>
    <w:p w14:paraId="6AEC1A2D" w14:textId="34F117A1" w:rsidR="00645E62" w:rsidRPr="00FE0876" w:rsidRDefault="00645E62" w:rsidP="00645E62">
      <w:pPr>
        <w:spacing w:after="0" w:line="360" w:lineRule="auto"/>
        <w:jc w:val="center"/>
        <w:rPr>
          <w:b/>
          <w:sz w:val="28"/>
          <w:szCs w:val="28"/>
        </w:rPr>
      </w:pPr>
      <w:r w:rsidRPr="00FE0876">
        <w:rPr>
          <w:b/>
          <w:sz w:val="28"/>
          <w:szCs w:val="28"/>
        </w:rPr>
        <w:t>des</w:t>
      </w:r>
      <w:r w:rsidR="00577443">
        <w:rPr>
          <w:b/>
          <w:sz w:val="28"/>
          <w:szCs w:val="28"/>
        </w:rPr>
        <w:t xml:space="preserve"> Tennisbezirks Mittelhessen 20</w:t>
      </w:r>
      <w:r w:rsidR="00646C0E">
        <w:rPr>
          <w:b/>
          <w:sz w:val="28"/>
          <w:szCs w:val="28"/>
        </w:rPr>
        <w:t>2</w:t>
      </w:r>
      <w:r w:rsidR="0050366C">
        <w:rPr>
          <w:b/>
          <w:sz w:val="28"/>
          <w:szCs w:val="28"/>
        </w:rPr>
        <w:t>2</w:t>
      </w:r>
    </w:p>
    <w:p w14:paraId="7EB5230F" w14:textId="77777777" w:rsidR="00645E62" w:rsidRDefault="00645E62" w:rsidP="00645E62">
      <w:pPr>
        <w:spacing w:after="0" w:line="360" w:lineRule="auto"/>
      </w:pPr>
    </w:p>
    <w:p w14:paraId="060EFA40" w14:textId="77777777" w:rsidR="00645E62" w:rsidRDefault="00645E62" w:rsidP="00645E62">
      <w:pPr>
        <w:spacing w:after="0" w:line="360" w:lineRule="auto"/>
      </w:pPr>
    </w:p>
    <w:p w14:paraId="07A33036" w14:textId="2DCCD524" w:rsidR="00645E62" w:rsidRPr="009D3A2B" w:rsidRDefault="00645E62" w:rsidP="001B3F30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>Datum:</w:t>
      </w:r>
      <w:r w:rsidRPr="009D3A2B">
        <w:rPr>
          <w:b/>
          <w:sz w:val="24"/>
          <w:szCs w:val="24"/>
        </w:rPr>
        <w:tab/>
      </w:r>
      <w:r w:rsidR="0050366C">
        <w:rPr>
          <w:b/>
          <w:sz w:val="24"/>
          <w:szCs w:val="24"/>
        </w:rPr>
        <w:t>27</w:t>
      </w:r>
      <w:r w:rsidR="00577443">
        <w:rPr>
          <w:b/>
          <w:sz w:val="24"/>
          <w:szCs w:val="24"/>
        </w:rPr>
        <w:t xml:space="preserve">. </w:t>
      </w:r>
      <w:r w:rsidR="0050366C">
        <w:rPr>
          <w:b/>
          <w:sz w:val="24"/>
          <w:szCs w:val="24"/>
        </w:rPr>
        <w:t>März</w:t>
      </w:r>
      <w:r w:rsidR="00577443">
        <w:rPr>
          <w:b/>
          <w:sz w:val="24"/>
          <w:szCs w:val="24"/>
        </w:rPr>
        <w:t xml:space="preserve"> 20</w:t>
      </w:r>
      <w:r w:rsidR="00646C0E">
        <w:rPr>
          <w:b/>
          <w:sz w:val="24"/>
          <w:szCs w:val="24"/>
        </w:rPr>
        <w:t>2</w:t>
      </w:r>
      <w:r w:rsidR="005036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10:00 Uhr</w:t>
      </w:r>
    </w:p>
    <w:p w14:paraId="1A7D3B9F" w14:textId="77777777" w:rsidR="00645E62" w:rsidRPr="009D3A2B" w:rsidRDefault="00645E62" w:rsidP="001B3F30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>Ort: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Kulturzentrum Buseck</w:t>
      </w:r>
    </w:p>
    <w:p w14:paraId="5164F87C" w14:textId="77777777" w:rsidR="00645E62" w:rsidRPr="009D3A2B" w:rsidRDefault="00645E62" w:rsidP="001B3F30">
      <w:pPr>
        <w:spacing w:after="0" w:line="360" w:lineRule="auto"/>
        <w:jc w:val="both"/>
        <w:rPr>
          <w:sz w:val="24"/>
          <w:szCs w:val="24"/>
        </w:rPr>
      </w:pPr>
    </w:p>
    <w:p w14:paraId="60F4FB43" w14:textId="77777777" w:rsidR="007877FE" w:rsidRDefault="007877FE" w:rsidP="001B3F30">
      <w:pPr>
        <w:spacing w:after="0" w:line="360" w:lineRule="auto"/>
        <w:jc w:val="both"/>
        <w:rPr>
          <w:b/>
          <w:sz w:val="24"/>
          <w:szCs w:val="24"/>
        </w:rPr>
      </w:pPr>
    </w:p>
    <w:p w14:paraId="1CA8547E" w14:textId="245B6316" w:rsidR="00645E62" w:rsidRPr="006E255E" w:rsidRDefault="00645E62" w:rsidP="001B3F30">
      <w:pPr>
        <w:spacing w:after="0" w:line="360" w:lineRule="auto"/>
        <w:jc w:val="both"/>
        <w:rPr>
          <w:sz w:val="24"/>
          <w:szCs w:val="24"/>
        </w:rPr>
      </w:pPr>
      <w:r w:rsidRPr="006E255E">
        <w:rPr>
          <w:b/>
          <w:sz w:val="24"/>
          <w:szCs w:val="24"/>
        </w:rPr>
        <w:t>TOP 1:</w:t>
      </w:r>
      <w:r w:rsidRPr="006E255E">
        <w:rPr>
          <w:b/>
          <w:sz w:val="24"/>
          <w:szCs w:val="24"/>
        </w:rPr>
        <w:tab/>
      </w:r>
      <w:r w:rsidRPr="006E255E">
        <w:rPr>
          <w:b/>
          <w:sz w:val="24"/>
          <w:szCs w:val="24"/>
        </w:rPr>
        <w:tab/>
        <w:t>Eröffnung und Begrüßung</w:t>
      </w:r>
    </w:p>
    <w:p w14:paraId="31035C30" w14:textId="2988E04C" w:rsidR="00D00004" w:rsidRPr="006E255E" w:rsidRDefault="0008389F" w:rsidP="006E255E">
      <w:pPr>
        <w:pStyle w:val="berschrift4"/>
        <w:spacing w:before="0" w:line="360" w:lineRule="auto"/>
        <w:ind w:right="300"/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Um 10:10 Uhr wird die Sitzung </w:t>
      </w:r>
      <w:r w:rsidR="00D642E8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in Vertretung 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d</w:t>
      </w:r>
      <w:r w:rsidR="00D642E8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es</w:t>
      </w:r>
      <w:r w:rsidR="00337E4C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D642E8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erkrankten </w:t>
      </w:r>
      <w:r w:rsidR="00337E4C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Präsidenten des </w:t>
      </w:r>
      <w:r w:rsidR="00D00004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Tennisbezirks Mittelhessen (</w:t>
      </w:r>
      <w:r w:rsidR="00337E4C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TBMH</w:t>
      </w:r>
      <w:r w:rsidR="00D00004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)</w:t>
      </w:r>
      <w:r w:rsidR="00337E4C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, </w:t>
      </w:r>
      <w:r w:rsidR="0036127F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Friedrich Lenz</w:t>
      </w:r>
      <w:r w:rsidR="00EE7A0F">
        <w:rPr>
          <w:rFonts w:asciiTheme="minorHAnsi" w:hAnsiTheme="minorHAnsi" w:cstheme="minorHAnsi"/>
          <w:i w:val="0"/>
          <w:color w:val="auto"/>
          <w:sz w:val="24"/>
          <w:szCs w:val="24"/>
        </w:rPr>
        <w:t>,</w:t>
      </w:r>
      <w:r w:rsidR="00D642E8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durch den Vizepräsident Jugend, Stefan Sättler,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mit einem Gruß an die Versammlung eröffnet. Einen besonderen Gruß richtet er die </w:t>
      </w:r>
      <w:r w:rsidR="007F4DB6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anwesenden 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Vertreter der Tenniskreise, </w:t>
      </w:r>
      <w:r w:rsidR="0036127F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und </w:t>
      </w:r>
      <w:r w:rsidR="00577443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d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e</w:t>
      </w:r>
      <w:r w:rsidR="00577443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n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EE7A0F">
        <w:rPr>
          <w:rFonts w:asciiTheme="minorHAnsi" w:hAnsiTheme="minorHAnsi" w:cstheme="minorHAnsi"/>
          <w:i w:val="0"/>
          <w:color w:val="auto"/>
          <w:sz w:val="24"/>
          <w:szCs w:val="24"/>
        </w:rPr>
        <w:t>anwesenden Ehrenpräsidenten</w:t>
      </w:r>
      <w:r w:rsidR="0036127F"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Peter Zimmermann</w:t>
      </w:r>
      <w:r w:rsidRPr="006E255E">
        <w:rPr>
          <w:rFonts w:asciiTheme="minorHAnsi" w:hAnsiTheme="minorHAnsi" w:cstheme="minorHAnsi"/>
          <w:i w:val="0"/>
          <w:color w:val="auto"/>
          <w:sz w:val="24"/>
          <w:szCs w:val="24"/>
        </w:rPr>
        <w:t>.</w:t>
      </w:r>
    </w:p>
    <w:p w14:paraId="781CCE54" w14:textId="3943F27D" w:rsidR="00D642E8" w:rsidRPr="006E255E" w:rsidRDefault="00D642E8" w:rsidP="006E255E">
      <w:pPr>
        <w:spacing w:after="0" w:line="360" w:lineRule="auto"/>
        <w:rPr>
          <w:sz w:val="24"/>
          <w:szCs w:val="24"/>
          <w:lang w:eastAsia="de-DE"/>
        </w:rPr>
      </w:pPr>
      <w:r w:rsidRPr="006E255E">
        <w:rPr>
          <w:sz w:val="24"/>
          <w:szCs w:val="24"/>
          <w:lang w:eastAsia="de-DE"/>
        </w:rPr>
        <w:t>Es schließt sich eine Gedenkminute für alle seit der letzten Mitgliederversammlung verstorbenen Mitglieder des TBMH an</w:t>
      </w:r>
      <w:r w:rsidR="006E255E">
        <w:rPr>
          <w:sz w:val="24"/>
          <w:szCs w:val="24"/>
          <w:lang w:eastAsia="de-DE"/>
        </w:rPr>
        <w:t>.</w:t>
      </w:r>
    </w:p>
    <w:p w14:paraId="791B6FF2" w14:textId="77777777" w:rsidR="00D00004" w:rsidRDefault="00D00004" w:rsidP="001B3F30">
      <w:pPr>
        <w:jc w:val="both"/>
        <w:rPr>
          <w:sz w:val="24"/>
          <w:szCs w:val="24"/>
        </w:rPr>
      </w:pPr>
    </w:p>
    <w:p w14:paraId="6044B340" w14:textId="618465DE" w:rsidR="0008389F" w:rsidRPr="009D3A2B" w:rsidRDefault="0008389F" w:rsidP="001B3F30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50366C">
        <w:rPr>
          <w:b/>
          <w:sz w:val="24"/>
          <w:szCs w:val="24"/>
        </w:rPr>
        <w:t>2</w:t>
      </w:r>
      <w:r w:rsidRPr="009D3A2B">
        <w:rPr>
          <w:b/>
          <w:sz w:val="24"/>
          <w:szCs w:val="24"/>
        </w:rPr>
        <w:t xml:space="preserve">: 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Feststellung der Beschlussfähigkeit</w:t>
      </w:r>
    </w:p>
    <w:p w14:paraId="469D84F0" w14:textId="23EEC4A3" w:rsidR="0008389F" w:rsidRPr="009D3A2B" w:rsidRDefault="0008389F" w:rsidP="001B3F30">
      <w:pPr>
        <w:spacing w:after="0" w:line="360" w:lineRule="auto"/>
        <w:jc w:val="both"/>
        <w:rPr>
          <w:sz w:val="24"/>
          <w:szCs w:val="24"/>
        </w:rPr>
      </w:pPr>
      <w:r w:rsidRPr="009D3A2B">
        <w:rPr>
          <w:sz w:val="24"/>
          <w:szCs w:val="24"/>
        </w:rPr>
        <w:t xml:space="preserve">Die Beschlussfähigkeit der Versammlung wird festgestellt. Die anwesenden </w:t>
      </w:r>
      <w:r w:rsidR="00D00004" w:rsidRPr="009D3A2B">
        <w:rPr>
          <w:sz w:val="24"/>
          <w:szCs w:val="24"/>
        </w:rPr>
        <w:t>Vert</w:t>
      </w:r>
      <w:r w:rsidR="00D00004">
        <w:rPr>
          <w:sz w:val="24"/>
          <w:szCs w:val="24"/>
        </w:rPr>
        <w:t>reterinnen und Vertreter</w:t>
      </w:r>
      <w:r w:rsidR="00577443">
        <w:rPr>
          <w:sz w:val="24"/>
          <w:szCs w:val="24"/>
        </w:rPr>
        <w:t xml:space="preserve"> verfügen insgesamt über </w:t>
      </w:r>
      <w:r w:rsidR="00D642E8">
        <w:rPr>
          <w:sz w:val="24"/>
          <w:szCs w:val="24"/>
        </w:rPr>
        <w:t>20</w:t>
      </w:r>
      <w:r w:rsidRPr="009D3A2B">
        <w:rPr>
          <w:sz w:val="24"/>
          <w:szCs w:val="24"/>
        </w:rPr>
        <w:t xml:space="preserve"> Stimmen. Diese unterteilen sich in </w:t>
      </w:r>
      <w:r w:rsidR="00D642E8">
        <w:rPr>
          <w:sz w:val="24"/>
          <w:szCs w:val="24"/>
        </w:rPr>
        <w:t>11</w:t>
      </w:r>
      <w:r w:rsidRPr="009D3A2B">
        <w:rPr>
          <w:sz w:val="24"/>
          <w:szCs w:val="24"/>
        </w:rPr>
        <w:t xml:space="preserve"> Stimm</w:t>
      </w:r>
      <w:r w:rsidR="00577443">
        <w:rPr>
          <w:sz w:val="24"/>
          <w:szCs w:val="24"/>
        </w:rPr>
        <w:t xml:space="preserve">en der Vereinsvertreter sowie </w:t>
      </w:r>
      <w:r w:rsidR="00D642E8">
        <w:rPr>
          <w:sz w:val="24"/>
          <w:szCs w:val="24"/>
        </w:rPr>
        <w:t>9</w:t>
      </w:r>
      <w:r w:rsidRPr="009D3A2B">
        <w:rPr>
          <w:sz w:val="24"/>
          <w:szCs w:val="24"/>
        </w:rPr>
        <w:t xml:space="preserve"> Stim</w:t>
      </w:r>
      <w:r w:rsidR="00577443">
        <w:rPr>
          <w:sz w:val="24"/>
          <w:szCs w:val="24"/>
        </w:rPr>
        <w:t xml:space="preserve">men der Vorstandsmitglieder, </w:t>
      </w:r>
      <w:r w:rsidR="00F85C98">
        <w:rPr>
          <w:sz w:val="24"/>
          <w:szCs w:val="24"/>
        </w:rPr>
        <w:t xml:space="preserve">des </w:t>
      </w:r>
      <w:r w:rsidR="00EE7A0F">
        <w:rPr>
          <w:sz w:val="24"/>
          <w:szCs w:val="24"/>
        </w:rPr>
        <w:t xml:space="preserve">anwesenden </w:t>
      </w:r>
      <w:r w:rsidRPr="009D3A2B">
        <w:rPr>
          <w:sz w:val="24"/>
          <w:szCs w:val="24"/>
        </w:rPr>
        <w:t>Ehrenvorsitzenden sowie der Vertreter der Tenniskreise</w:t>
      </w:r>
      <w:r>
        <w:rPr>
          <w:sz w:val="24"/>
          <w:szCs w:val="24"/>
        </w:rPr>
        <w:t xml:space="preserve"> (Vorsitzende)</w:t>
      </w:r>
      <w:r w:rsidRPr="009D3A2B">
        <w:rPr>
          <w:sz w:val="24"/>
          <w:szCs w:val="24"/>
        </w:rPr>
        <w:t>.</w:t>
      </w:r>
    </w:p>
    <w:p w14:paraId="052BF009" w14:textId="01A436C1" w:rsidR="00D542B3" w:rsidRDefault="00D542B3" w:rsidP="001B3F30">
      <w:pPr>
        <w:spacing w:after="0" w:line="360" w:lineRule="auto"/>
        <w:jc w:val="both"/>
        <w:rPr>
          <w:sz w:val="24"/>
          <w:szCs w:val="24"/>
        </w:rPr>
      </w:pPr>
    </w:p>
    <w:p w14:paraId="5AB0AE4C" w14:textId="463F8AFB" w:rsidR="00D542B3" w:rsidRPr="009D3A2B" w:rsidRDefault="00D542B3" w:rsidP="00D542B3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50366C">
        <w:rPr>
          <w:b/>
          <w:sz w:val="24"/>
          <w:szCs w:val="24"/>
        </w:rPr>
        <w:t>3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Genehmigung des Protoko</w:t>
      </w:r>
      <w:r>
        <w:rPr>
          <w:b/>
          <w:sz w:val="24"/>
          <w:szCs w:val="24"/>
        </w:rPr>
        <w:t xml:space="preserve">lls der JHV vom </w:t>
      </w:r>
      <w:r w:rsidR="007E7645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 w:rsidR="0050366C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202</w:t>
      </w:r>
      <w:r w:rsidR="0050366C">
        <w:rPr>
          <w:b/>
          <w:sz w:val="24"/>
          <w:szCs w:val="24"/>
        </w:rPr>
        <w:t>1</w:t>
      </w:r>
    </w:p>
    <w:p w14:paraId="13D54768" w14:textId="460B005A" w:rsidR="00D542B3" w:rsidRDefault="00D542B3" w:rsidP="001B3F30">
      <w:pPr>
        <w:spacing w:after="0" w:line="360" w:lineRule="auto"/>
        <w:jc w:val="both"/>
        <w:rPr>
          <w:sz w:val="24"/>
          <w:szCs w:val="24"/>
        </w:rPr>
      </w:pPr>
      <w:r w:rsidRPr="009D3A2B">
        <w:rPr>
          <w:sz w:val="24"/>
          <w:szCs w:val="24"/>
        </w:rPr>
        <w:t xml:space="preserve">Das Protokoll wird </w:t>
      </w:r>
      <w:r>
        <w:rPr>
          <w:sz w:val="24"/>
          <w:szCs w:val="24"/>
        </w:rPr>
        <w:t xml:space="preserve">mit </w:t>
      </w:r>
      <w:r w:rsidR="00D642E8">
        <w:rPr>
          <w:sz w:val="24"/>
          <w:szCs w:val="24"/>
        </w:rPr>
        <w:t>19</w:t>
      </w:r>
      <w:r>
        <w:rPr>
          <w:sz w:val="24"/>
          <w:szCs w:val="24"/>
        </w:rPr>
        <w:t xml:space="preserve"> Stimmen </w:t>
      </w:r>
      <w:r w:rsidRPr="009D3A2B">
        <w:rPr>
          <w:sz w:val="24"/>
          <w:szCs w:val="24"/>
        </w:rPr>
        <w:t>einstimmig angenommen.</w:t>
      </w:r>
    </w:p>
    <w:p w14:paraId="2FC2DE04" w14:textId="61CC000A" w:rsidR="0050366C" w:rsidRDefault="0050366C" w:rsidP="001B3F30">
      <w:pPr>
        <w:spacing w:after="0" w:line="360" w:lineRule="auto"/>
        <w:jc w:val="both"/>
        <w:rPr>
          <w:sz w:val="24"/>
          <w:szCs w:val="24"/>
        </w:rPr>
      </w:pPr>
    </w:p>
    <w:p w14:paraId="6A2A6F80" w14:textId="74FA13AD" w:rsidR="0050366C" w:rsidRPr="0050366C" w:rsidRDefault="0050366C" w:rsidP="001B3F3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0366C">
        <w:rPr>
          <w:b/>
          <w:bCs/>
          <w:sz w:val="24"/>
          <w:szCs w:val="24"/>
        </w:rPr>
        <w:t xml:space="preserve">TOP 4: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0366C">
        <w:rPr>
          <w:b/>
          <w:bCs/>
          <w:sz w:val="24"/>
          <w:szCs w:val="24"/>
        </w:rPr>
        <w:t>Ehrungen</w:t>
      </w:r>
    </w:p>
    <w:p w14:paraId="5B7B054C" w14:textId="5FC2CAB6" w:rsidR="0036127F" w:rsidRDefault="0036127F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2E8">
        <w:rPr>
          <w:sz w:val="24"/>
          <w:szCs w:val="24"/>
        </w:rPr>
        <w:t xml:space="preserve">Die zu </w:t>
      </w:r>
      <w:r w:rsidR="00F85C98">
        <w:rPr>
          <w:sz w:val="24"/>
          <w:szCs w:val="24"/>
        </w:rPr>
        <w:t>e</w:t>
      </w:r>
      <w:r w:rsidR="00D642E8">
        <w:rPr>
          <w:sz w:val="24"/>
          <w:szCs w:val="24"/>
        </w:rPr>
        <w:t>hrende Eileen Ara</w:t>
      </w:r>
      <w:r w:rsidR="00F85C98">
        <w:rPr>
          <w:sz w:val="24"/>
          <w:szCs w:val="24"/>
        </w:rPr>
        <w:t xml:space="preserve">nas, die aufgrund ihrer großartigen internationalen Erfolge geehrt werden soll, kann aufgrund einer Turnierteilnahme </w:t>
      </w:r>
      <w:r w:rsidR="00EE7A0F">
        <w:rPr>
          <w:sz w:val="24"/>
          <w:szCs w:val="24"/>
        </w:rPr>
        <w:t xml:space="preserve">im Ausland </w:t>
      </w:r>
      <w:r w:rsidR="00F85C98">
        <w:rPr>
          <w:sz w:val="24"/>
          <w:szCs w:val="24"/>
        </w:rPr>
        <w:t>nicht anwesend sein.</w:t>
      </w:r>
      <w:r w:rsidR="00CB78F0">
        <w:rPr>
          <w:sz w:val="24"/>
          <w:szCs w:val="24"/>
        </w:rPr>
        <w:t xml:space="preserve"> Ihre Ehrung wird durch das Präsidium zu einem späteren Zeitpunkt </w:t>
      </w:r>
      <w:r w:rsidR="00EE7A0F">
        <w:rPr>
          <w:sz w:val="24"/>
          <w:szCs w:val="24"/>
        </w:rPr>
        <w:t xml:space="preserve">und in geeigneter Form </w:t>
      </w:r>
      <w:r w:rsidR="00CB78F0">
        <w:rPr>
          <w:sz w:val="24"/>
          <w:szCs w:val="24"/>
        </w:rPr>
        <w:t>vorgenommen.</w:t>
      </w:r>
      <w:r w:rsidR="00F85C98">
        <w:rPr>
          <w:sz w:val="24"/>
          <w:szCs w:val="24"/>
        </w:rPr>
        <w:t xml:space="preserve"> </w:t>
      </w:r>
    </w:p>
    <w:p w14:paraId="0D4ADACA" w14:textId="51CA55F2" w:rsidR="00CB78F0" w:rsidRDefault="00F85C98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 TC Laubach wird für sein Engagement im Bereich der Inklusion von Menschen mit Beeinträchtigungen geehrt. Zuvor</w:t>
      </w:r>
      <w:r w:rsidR="00C02229">
        <w:rPr>
          <w:sz w:val="24"/>
          <w:szCs w:val="24"/>
        </w:rPr>
        <w:t xml:space="preserve"> berichten die anwesenden Vertreter*nnen des TC Laubach</w:t>
      </w:r>
      <w:r w:rsidR="00EE7A0F">
        <w:rPr>
          <w:sz w:val="24"/>
          <w:szCs w:val="24"/>
        </w:rPr>
        <w:t xml:space="preserve"> über die in ihrem Verein erfolgreich vollzogene Inklusion und ermuntern die anderen anwesenden Vereinsvertreter sich der Inklusion von Menschen mit Beeinträchtigungen zu öffnen.</w:t>
      </w:r>
      <w:r w:rsidR="00C02229">
        <w:rPr>
          <w:sz w:val="24"/>
          <w:szCs w:val="24"/>
        </w:rPr>
        <w:t xml:space="preserve"> Für den TBMH </w:t>
      </w:r>
      <w:r w:rsidR="00C02229">
        <w:rPr>
          <w:sz w:val="24"/>
          <w:szCs w:val="24"/>
        </w:rPr>
        <w:lastRenderedPageBreak/>
        <w:t xml:space="preserve">überreicht Stefan Sättler </w:t>
      </w:r>
      <w:r w:rsidR="00EE7A0F">
        <w:rPr>
          <w:sz w:val="24"/>
          <w:szCs w:val="24"/>
        </w:rPr>
        <w:t xml:space="preserve">zur Anerkennung der Lesitung des TC Laubach </w:t>
      </w:r>
      <w:r w:rsidR="00C02229">
        <w:rPr>
          <w:sz w:val="24"/>
          <w:szCs w:val="24"/>
        </w:rPr>
        <w:t>ein</w:t>
      </w:r>
      <w:r w:rsidR="00EE7A0F">
        <w:rPr>
          <w:sz w:val="24"/>
          <w:szCs w:val="24"/>
        </w:rPr>
        <w:t xml:space="preserve"> Geldgeschenk in Höhe von XXXX Euro.</w:t>
      </w:r>
    </w:p>
    <w:p w14:paraId="3042EBF3" w14:textId="77777777" w:rsidR="006A5655" w:rsidRDefault="006A5655" w:rsidP="001B3F30">
      <w:pPr>
        <w:spacing w:after="0" w:line="360" w:lineRule="auto"/>
        <w:jc w:val="both"/>
        <w:rPr>
          <w:sz w:val="24"/>
          <w:szCs w:val="24"/>
        </w:rPr>
      </w:pPr>
    </w:p>
    <w:p w14:paraId="5BCF0440" w14:textId="0A5F83AB" w:rsidR="0008389F" w:rsidRPr="00CB78F0" w:rsidRDefault="0008389F" w:rsidP="001B3F30">
      <w:pPr>
        <w:spacing w:after="0" w:line="360" w:lineRule="auto"/>
        <w:jc w:val="both"/>
        <w:rPr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470019">
        <w:rPr>
          <w:b/>
          <w:sz w:val="24"/>
          <w:szCs w:val="24"/>
        </w:rPr>
        <w:t>5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Jahresberichte</w:t>
      </w:r>
    </w:p>
    <w:p w14:paraId="00042CAC" w14:textId="24C720F9" w:rsidR="00B93FA4" w:rsidRDefault="00A33BF3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erkrankten Präsidenten Friedrich Lenz verliest Stefan Sättler den Bericht. Er ist im Anhang dem Protokoll beigefügt. Schwerpunktmäßig </w:t>
      </w:r>
      <w:r w:rsidR="00E544D8">
        <w:rPr>
          <w:sz w:val="24"/>
          <w:szCs w:val="24"/>
        </w:rPr>
        <w:t xml:space="preserve">berichtet </w:t>
      </w:r>
      <w:r w:rsidR="001C5BEC">
        <w:rPr>
          <w:sz w:val="24"/>
          <w:szCs w:val="24"/>
        </w:rPr>
        <w:t>Friedrich</w:t>
      </w:r>
      <w:r w:rsidR="00EE7A0F">
        <w:rPr>
          <w:sz w:val="24"/>
          <w:szCs w:val="24"/>
        </w:rPr>
        <w:t xml:space="preserve"> Lenz über das neue</w:t>
      </w:r>
      <w:r w:rsidR="00E544D8">
        <w:rPr>
          <w:sz w:val="24"/>
          <w:szCs w:val="24"/>
        </w:rPr>
        <w:t xml:space="preserve"> Jugendko</w:t>
      </w:r>
      <w:r w:rsidR="00EE7A0F">
        <w:rPr>
          <w:sz w:val="24"/>
          <w:szCs w:val="24"/>
        </w:rPr>
        <w:t>nzept des HTV</w:t>
      </w:r>
      <w:r w:rsidR="00E544D8">
        <w:rPr>
          <w:sz w:val="24"/>
          <w:szCs w:val="24"/>
        </w:rPr>
        <w:t xml:space="preserve"> und über Schwierigkeiten in der </w:t>
      </w:r>
      <w:r w:rsidR="00EE7A0F">
        <w:rPr>
          <w:sz w:val="24"/>
          <w:szCs w:val="24"/>
        </w:rPr>
        <w:t>Zusammenarbeit mit dem HTV in Fragen der Umsetzung zur Einrichtung des Talentstützpunktes (TSP) Mittelhessen</w:t>
      </w:r>
      <w:r w:rsidR="00E544D8">
        <w:rPr>
          <w:sz w:val="24"/>
          <w:szCs w:val="24"/>
        </w:rPr>
        <w:t>. Der Landesverband hat seit der letzten Versammlung im September 2021 keinerlei Interesse mehr geze</w:t>
      </w:r>
      <w:r w:rsidR="00EE7A0F">
        <w:rPr>
          <w:sz w:val="24"/>
          <w:szCs w:val="24"/>
        </w:rPr>
        <w:t>igt die Bezirke in die Implementierung</w:t>
      </w:r>
      <w:r w:rsidR="00E544D8">
        <w:rPr>
          <w:sz w:val="24"/>
          <w:szCs w:val="24"/>
        </w:rPr>
        <w:t xml:space="preserve"> des Konzeptes einzubezi</w:t>
      </w:r>
      <w:r w:rsidR="00EE7A0F">
        <w:rPr>
          <w:sz w:val="24"/>
          <w:szCs w:val="24"/>
        </w:rPr>
        <w:t xml:space="preserve">ehen. Die Kommunikation zwischen </w:t>
      </w:r>
      <w:r w:rsidR="00E544D8">
        <w:rPr>
          <w:sz w:val="24"/>
          <w:szCs w:val="24"/>
        </w:rPr>
        <w:t xml:space="preserve">HTV </w:t>
      </w:r>
      <w:r w:rsidR="00EE7A0F">
        <w:rPr>
          <w:sz w:val="24"/>
          <w:szCs w:val="24"/>
        </w:rPr>
        <w:t xml:space="preserve">und TBMH darüber </w:t>
      </w:r>
      <w:r w:rsidR="00E544D8">
        <w:rPr>
          <w:sz w:val="24"/>
          <w:szCs w:val="24"/>
        </w:rPr>
        <w:t>ist weitgehend zum Erliegen gekommen.</w:t>
      </w:r>
    </w:p>
    <w:p w14:paraId="4DC9B369" w14:textId="24197510" w:rsidR="00A33BF3" w:rsidRDefault="00A33BF3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Anschluss </w:t>
      </w:r>
      <w:r w:rsidR="001C5BEC">
        <w:rPr>
          <w:sz w:val="24"/>
          <w:szCs w:val="24"/>
        </w:rPr>
        <w:t>verliest</w:t>
      </w:r>
      <w:r>
        <w:rPr>
          <w:sz w:val="24"/>
          <w:szCs w:val="24"/>
        </w:rPr>
        <w:t xml:space="preserve"> </w:t>
      </w:r>
      <w:r w:rsidR="001C5BEC">
        <w:rPr>
          <w:sz w:val="24"/>
          <w:szCs w:val="24"/>
        </w:rPr>
        <w:t xml:space="preserve">Jugendwart </w:t>
      </w:r>
      <w:r>
        <w:rPr>
          <w:sz w:val="24"/>
          <w:szCs w:val="24"/>
        </w:rPr>
        <w:t xml:space="preserve">Stefan Sättler </w:t>
      </w:r>
      <w:r w:rsidR="001C5BEC">
        <w:rPr>
          <w:sz w:val="24"/>
          <w:szCs w:val="24"/>
        </w:rPr>
        <w:t>seinen</w:t>
      </w:r>
      <w:r>
        <w:rPr>
          <w:sz w:val="24"/>
          <w:szCs w:val="24"/>
        </w:rPr>
        <w:t xml:space="preserve"> </w:t>
      </w:r>
      <w:r w:rsidR="001C5BEC">
        <w:rPr>
          <w:sz w:val="24"/>
          <w:szCs w:val="24"/>
        </w:rPr>
        <w:t>Bericht</w:t>
      </w:r>
      <w:r>
        <w:rPr>
          <w:sz w:val="24"/>
          <w:szCs w:val="24"/>
        </w:rPr>
        <w:t>.</w:t>
      </w:r>
      <w:r w:rsidR="00E544D8">
        <w:rPr>
          <w:sz w:val="24"/>
          <w:szCs w:val="24"/>
        </w:rPr>
        <w:t xml:space="preserve"> Auch er bezieht sich in seinem Bericht </w:t>
      </w:r>
      <w:r w:rsidR="00B86128">
        <w:rPr>
          <w:sz w:val="24"/>
          <w:szCs w:val="24"/>
        </w:rPr>
        <w:t>schwerpunktmäßig auf das TSP-Konzept</w:t>
      </w:r>
      <w:r w:rsidR="001C5BEC">
        <w:rPr>
          <w:sz w:val="24"/>
          <w:szCs w:val="24"/>
        </w:rPr>
        <w:t xml:space="preserve"> und beschreibt aus seiner Sicht die gleichen Schwierigkeiten. </w:t>
      </w:r>
      <w:r w:rsidR="000F393E">
        <w:rPr>
          <w:sz w:val="24"/>
          <w:szCs w:val="24"/>
        </w:rPr>
        <w:t>Er berichtet von einem Mediationsversuch in Wiesbaden, der aufgrund der kurzfristigen Absage des Präsidenten des HTV nicht zustande gekommen ist.</w:t>
      </w:r>
    </w:p>
    <w:p w14:paraId="59BECA74" w14:textId="298BFD0B" w:rsidR="00413736" w:rsidRDefault="00413736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Bezirkssportwartin Ute Heupel sagt, dass es seit der letzten Mitgliederversammlung im September 2021 mit Ausnahme der Winterrunde keine</w:t>
      </w:r>
      <w:r w:rsidR="004B4C95">
        <w:rPr>
          <w:sz w:val="24"/>
          <w:szCs w:val="24"/>
        </w:rPr>
        <w:t xml:space="preserve"> Neuigkeiten gibt. Die Winterrunde ist mit 119 Spielen</w:t>
      </w:r>
      <w:r w:rsidR="00B86128">
        <w:rPr>
          <w:sz w:val="24"/>
          <w:szCs w:val="24"/>
        </w:rPr>
        <w:t xml:space="preserve"> überraschend</w:t>
      </w:r>
      <w:r w:rsidR="004B4C95">
        <w:rPr>
          <w:sz w:val="24"/>
          <w:szCs w:val="24"/>
        </w:rPr>
        <w:t xml:space="preserve"> gut angenommen worden. Auch die </w:t>
      </w:r>
      <w:r w:rsidR="006A5655">
        <w:rPr>
          <w:sz w:val="24"/>
          <w:szCs w:val="24"/>
        </w:rPr>
        <w:t>Resonanz der beteiligten Vereine</w:t>
      </w:r>
      <w:r w:rsidR="004B4C95">
        <w:rPr>
          <w:sz w:val="24"/>
          <w:szCs w:val="24"/>
        </w:rPr>
        <w:t xml:space="preserve"> war bisher positiv, dass die Winterrunde vorbehaltlich einer standardisierten Abfrage unter den Vereinen auch im Winter 2022/2023 wieder angeboten wird. Sie betont, dass die neuen Spielbälle seit Freitag bei tennispoint.de erhältlich sind.</w:t>
      </w:r>
    </w:p>
    <w:p w14:paraId="640C9DC5" w14:textId="676128EC" w:rsidR="00AE2DA9" w:rsidRDefault="00AE2DA9" w:rsidP="00AE2D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Vizepräsident</w:t>
      </w:r>
      <w:r w:rsidR="00B86128">
        <w:rPr>
          <w:sz w:val="24"/>
          <w:szCs w:val="24"/>
        </w:rPr>
        <w:t xml:space="preserve"> Schultennis, Breitensport und Öffentlichkeitsarbeit,</w:t>
      </w:r>
      <w:r>
        <w:rPr>
          <w:sz w:val="24"/>
          <w:szCs w:val="24"/>
        </w:rPr>
        <w:t xml:space="preserve"> Martin Zentgraf</w:t>
      </w:r>
      <w:r w:rsidR="00B86128">
        <w:rPr>
          <w:sz w:val="24"/>
          <w:szCs w:val="24"/>
        </w:rPr>
        <w:t>,</w:t>
      </w:r>
      <w:r>
        <w:rPr>
          <w:sz w:val="24"/>
          <w:szCs w:val="24"/>
        </w:rPr>
        <w:t xml:space="preserve"> berichtet, dass</w:t>
      </w:r>
      <w:r w:rsidR="00B86128">
        <w:rPr>
          <w:sz w:val="24"/>
          <w:szCs w:val="24"/>
        </w:rPr>
        <w:t xml:space="preserve"> sein </w:t>
      </w:r>
      <w:r>
        <w:rPr>
          <w:sz w:val="24"/>
          <w:szCs w:val="24"/>
        </w:rPr>
        <w:t>Ressort sich zunehmend in Richtung Vereinsservic</w:t>
      </w:r>
      <w:r w:rsidR="00B86128">
        <w:rPr>
          <w:sz w:val="24"/>
          <w:szCs w:val="24"/>
        </w:rPr>
        <w:t>e transformiert</w:t>
      </w:r>
      <w:r>
        <w:rPr>
          <w:sz w:val="24"/>
          <w:szCs w:val="24"/>
        </w:rPr>
        <w:t>. Die Zusammenarbeit mit dem HTV läuft hier bisher positiv. Er wir</w:t>
      </w:r>
      <w:r w:rsidR="00B86128">
        <w:rPr>
          <w:sz w:val="24"/>
          <w:szCs w:val="24"/>
        </w:rPr>
        <w:t>bt</w:t>
      </w:r>
      <w:r w:rsidR="006A5655">
        <w:rPr>
          <w:sz w:val="24"/>
          <w:szCs w:val="24"/>
        </w:rPr>
        <w:t xml:space="preserve"> </w:t>
      </w:r>
      <w:r w:rsidR="00B86128">
        <w:rPr>
          <w:sz w:val="24"/>
          <w:szCs w:val="24"/>
        </w:rPr>
        <w:t>bei den Vereinsvertretern nachdrücklich für eine Teilnahme a</w:t>
      </w:r>
      <w:r>
        <w:rPr>
          <w:sz w:val="24"/>
          <w:szCs w:val="24"/>
        </w:rPr>
        <w:t xml:space="preserve">m </w:t>
      </w:r>
      <w:r w:rsidRPr="00AE2DA9">
        <w:rPr>
          <w:sz w:val="24"/>
          <w:szCs w:val="24"/>
        </w:rPr>
        <w:t>Grundschulcup</w:t>
      </w:r>
      <w:r>
        <w:rPr>
          <w:sz w:val="24"/>
          <w:szCs w:val="24"/>
        </w:rPr>
        <w:t>. Dies</w:t>
      </w:r>
      <w:r w:rsidR="00B86128">
        <w:rPr>
          <w:sz w:val="24"/>
          <w:szCs w:val="24"/>
        </w:rPr>
        <w:t>en beschreibt er als sehr gute Gelegenheit für jeden Verein</w:t>
      </w:r>
      <w:r>
        <w:rPr>
          <w:sz w:val="24"/>
          <w:szCs w:val="24"/>
        </w:rPr>
        <w:t>, die Jugendarbeit</w:t>
      </w:r>
      <w:r w:rsidR="00227CF1">
        <w:rPr>
          <w:sz w:val="24"/>
          <w:szCs w:val="24"/>
        </w:rPr>
        <w:t xml:space="preserve"> </w:t>
      </w:r>
      <w:r w:rsidR="00B86128">
        <w:rPr>
          <w:sz w:val="24"/>
          <w:szCs w:val="24"/>
        </w:rPr>
        <w:t xml:space="preserve">zu beleben und </w:t>
      </w:r>
      <w:r w:rsidR="00227CF1">
        <w:rPr>
          <w:sz w:val="24"/>
          <w:szCs w:val="24"/>
        </w:rPr>
        <w:t>voranzubringen.</w:t>
      </w:r>
    </w:p>
    <w:p w14:paraId="2F7CAA80" w14:textId="37A024D6" w:rsidR="00227CF1" w:rsidRDefault="00B86128" w:rsidP="00AE2D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Zentgraf weist in diesem Zusammenhang zudem </w:t>
      </w:r>
      <w:r w:rsidR="00227CF1">
        <w:rPr>
          <w:sz w:val="24"/>
          <w:szCs w:val="24"/>
        </w:rPr>
        <w:t xml:space="preserve">auf den Aktionstag „Deutschland spielt Tennis“ hin und bittet </w:t>
      </w:r>
      <w:r>
        <w:rPr>
          <w:sz w:val="24"/>
          <w:szCs w:val="24"/>
        </w:rPr>
        <w:t>die Vereinsvertreter</w:t>
      </w:r>
      <w:r w:rsidR="00227CF1">
        <w:rPr>
          <w:sz w:val="24"/>
          <w:szCs w:val="24"/>
        </w:rPr>
        <w:t xml:space="preserve"> um Anmeldung</w:t>
      </w:r>
      <w:r w:rsidR="001243AE">
        <w:rPr>
          <w:sz w:val="24"/>
          <w:szCs w:val="24"/>
        </w:rPr>
        <w:t>, sofern diese bisher noch nicht erfolgt sein sollte</w:t>
      </w:r>
      <w:r w:rsidR="00227CF1">
        <w:rPr>
          <w:sz w:val="24"/>
          <w:szCs w:val="24"/>
        </w:rPr>
        <w:t xml:space="preserve">. </w:t>
      </w:r>
    </w:p>
    <w:p w14:paraId="48C4B983" w14:textId="22844996" w:rsidR="002A06A1" w:rsidRDefault="00227CF1" w:rsidP="00AE2D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Insbesondere für Vereine, die nur noch sehr wenige Mitglieder haben, soll es vom HTV </w:t>
      </w:r>
      <w:r w:rsidR="002A06A1">
        <w:rPr>
          <w:sz w:val="24"/>
          <w:szCs w:val="24"/>
        </w:rPr>
        <w:t xml:space="preserve">in Kooperation mit dem TBMH </w:t>
      </w:r>
      <w:r>
        <w:rPr>
          <w:sz w:val="24"/>
          <w:szCs w:val="24"/>
        </w:rPr>
        <w:t>ein Beratungsangebot geben. Als Termine sind im Bereich des TBMH der 24</w:t>
      </w:r>
      <w:r w:rsidR="002A06A1">
        <w:rPr>
          <w:sz w:val="24"/>
          <w:szCs w:val="24"/>
        </w:rPr>
        <w:t>. Mai</w:t>
      </w:r>
      <w:r>
        <w:rPr>
          <w:sz w:val="24"/>
          <w:szCs w:val="24"/>
        </w:rPr>
        <w:t xml:space="preserve"> (TK Gießen und TK Marburg)</w:t>
      </w:r>
      <w:r w:rsidR="002A06A1">
        <w:rPr>
          <w:sz w:val="24"/>
          <w:szCs w:val="24"/>
        </w:rPr>
        <w:t>,</w:t>
      </w:r>
      <w:r>
        <w:rPr>
          <w:sz w:val="24"/>
          <w:szCs w:val="24"/>
        </w:rPr>
        <w:t xml:space="preserve"> 31.</w:t>
      </w:r>
      <w:r w:rsidR="002A06A1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(TK Wetzlar und TK Dill) und 2.</w:t>
      </w:r>
      <w:r w:rsidR="002A06A1">
        <w:rPr>
          <w:sz w:val="24"/>
          <w:szCs w:val="24"/>
        </w:rPr>
        <w:t xml:space="preserve"> Juni</w:t>
      </w:r>
      <w:r>
        <w:rPr>
          <w:sz w:val="24"/>
          <w:szCs w:val="24"/>
        </w:rPr>
        <w:t xml:space="preserve"> (TK Fulda) geplant.</w:t>
      </w:r>
      <w:r w:rsidR="00B86128">
        <w:rPr>
          <w:sz w:val="24"/>
          <w:szCs w:val="24"/>
        </w:rPr>
        <w:t xml:space="preserve"> Abschließend sagt er noch</w:t>
      </w:r>
      <w:r w:rsidR="002A06A1">
        <w:rPr>
          <w:sz w:val="24"/>
          <w:szCs w:val="24"/>
        </w:rPr>
        <w:t xml:space="preserve">, dass es in seinem Arbeitsbereich keine Schwierigkeiten </w:t>
      </w:r>
      <w:r w:rsidR="00B86128">
        <w:rPr>
          <w:sz w:val="24"/>
          <w:szCs w:val="24"/>
        </w:rPr>
        <w:t>mit dem Landesverband gibt. Der</w:t>
      </w:r>
      <w:r w:rsidR="002A06A1">
        <w:rPr>
          <w:sz w:val="24"/>
          <w:szCs w:val="24"/>
        </w:rPr>
        <w:t xml:space="preserve"> Bericht</w:t>
      </w:r>
      <w:r w:rsidR="006A5655">
        <w:rPr>
          <w:sz w:val="24"/>
          <w:szCs w:val="24"/>
        </w:rPr>
        <w:t xml:space="preserve"> ist </w:t>
      </w:r>
      <w:r w:rsidR="001243AE">
        <w:rPr>
          <w:sz w:val="24"/>
          <w:szCs w:val="24"/>
        </w:rPr>
        <w:t>im Anhang dem Protokoll beigefügt.</w:t>
      </w:r>
    </w:p>
    <w:p w14:paraId="50B45B64" w14:textId="2B537B67" w:rsidR="00CB78F0" w:rsidRDefault="002A06A1" w:rsidP="00B962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Schatzmeister Bernd Liebetrau stellt den Kassenbericht vor. </w:t>
      </w:r>
      <w:r w:rsidR="00B86128">
        <w:rPr>
          <w:sz w:val="24"/>
          <w:szCs w:val="24"/>
        </w:rPr>
        <w:t xml:space="preserve">Aufgrund der </w:t>
      </w:r>
      <w:r>
        <w:rPr>
          <w:sz w:val="24"/>
          <w:szCs w:val="24"/>
        </w:rPr>
        <w:t>Corona</w:t>
      </w:r>
      <w:r w:rsidR="00B86128">
        <w:rPr>
          <w:sz w:val="24"/>
          <w:szCs w:val="24"/>
        </w:rPr>
        <w:t xml:space="preserve">pandemie haben zurückgegangene </w:t>
      </w:r>
      <w:r>
        <w:rPr>
          <w:sz w:val="24"/>
          <w:szCs w:val="24"/>
        </w:rPr>
        <w:t xml:space="preserve">Ausgaben zu einer Zunahme des Vermögens </w:t>
      </w:r>
      <w:r w:rsidR="00B86128">
        <w:rPr>
          <w:sz w:val="24"/>
          <w:szCs w:val="24"/>
        </w:rPr>
        <w:t xml:space="preserve">des TBMH </w:t>
      </w:r>
      <w:r>
        <w:rPr>
          <w:sz w:val="24"/>
          <w:szCs w:val="24"/>
        </w:rPr>
        <w:t xml:space="preserve">geführt. </w:t>
      </w:r>
      <w:r w:rsidR="00B86128">
        <w:rPr>
          <w:sz w:val="24"/>
          <w:szCs w:val="24"/>
        </w:rPr>
        <w:t xml:space="preserve">Bernd Liebetrau betont explizit, dass es </w:t>
      </w:r>
      <w:r w:rsidR="00CB78F0">
        <w:rPr>
          <w:sz w:val="24"/>
          <w:szCs w:val="24"/>
        </w:rPr>
        <w:t>langfristig</w:t>
      </w:r>
      <w:r w:rsidR="00140FED">
        <w:rPr>
          <w:sz w:val="24"/>
          <w:szCs w:val="24"/>
        </w:rPr>
        <w:t xml:space="preserve"> im Plan </w:t>
      </w:r>
      <w:r w:rsidR="00B86128">
        <w:rPr>
          <w:sz w:val="24"/>
          <w:szCs w:val="24"/>
        </w:rPr>
        <w:t xml:space="preserve">des Präsidiums bleibt, </w:t>
      </w:r>
      <w:r w:rsidR="00140FED">
        <w:rPr>
          <w:sz w:val="24"/>
          <w:szCs w:val="24"/>
        </w:rPr>
        <w:t xml:space="preserve">das Vermögen </w:t>
      </w:r>
      <w:r w:rsidR="00B86128">
        <w:rPr>
          <w:sz w:val="24"/>
          <w:szCs w:val="24"/>
        </w:rPr>
        <w:t xml:space="preserve">des TBMH </w:t>
      </w:r>
      <w:r w:rsidR="00CB78F0">
        <w:rPr>
          <w:sz w:val="24"/>
          <w:szCs w:val="24"/>
        </w:rPr>
        <w:t xml:space="preserve">entsprechend der Vorgaben des Finanzamtes </w:t>
      </w:r>
      <w:r w:rsidR="00140FED">
        <w:rPr>
          <w:sz w:val="24"/>
          <w:szCs w:val="24"/>
        </w:rPr>
        <w:t xml:space="preserve">langsam abzuschmelzen </w:t>
      </w:r>
    </w:p>
    <w:p w14:paraId="7A44B4E0" w14:textId="1E52B4AF" w:rsidR="006A5655" w:rsidRDefault="006A5655" w:rsidP="00B962BC">
      <w:pPr>
        <w:spacing w:after="0" w:line="360" w:lineRule="auto"/>
        <w:jc w:val="both"/>
        <w:rPr>
          <w:b/>
          <w:sz w:val="24"/>
          <w:szCs w:val="24"/>
        </w:rPr>
      </w:pPr>
    </w:p>
    <w:p w14:paraId="460F440E" w14:textId="48FBADBB" w:rsidR="00E153D3" w:rsidRPr="009D3A2B" w:rsidRDefault="00E153D3" w:rsidP="00B962BC">
      <w:pPr>
        <w:spacing w:after="0" w:line="360" w:lineRule="auto"/>
        <w:jc w:val="both"/>
        <w:rPr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470019">
        <w:rPr>
          <w:b/>
          <w:sz w:val="24"/>
          <w:szCs w:val="24"/>
        </w:rPr>
        <w:t>6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Aussprache zu den Berichten</w:t>
      </w:r>
    </w:p>
    <w:p w14:paraId="728F6396" w14:textId="35F9F316" w:rsidR="00775351" w:rsidRDefault="00BD52E7" w:rsidP="00B962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Zunächst</w:t>
      </w:r>
      <w:r w:rsidR="001C5BEC">
        <w:rPr>
          <w:sz w:val="24"/>
          <w:szCs w:val="24"/>
        </w:rPr>
        <w:t xml:space="preserve"> wird nach der Rolle des Präsidiums des HTV </w:t>
      </w:r>
      <w:r w:rsidR="001B4F1B">
        <w:rPr>
          <w:sz w:val="24"/>
          <w:szCs w:val="24"/>
        </w:rPr>
        <w:t xml:space="preserve">und des Verbandsausschuss </w:t>
      </w:r>
      <w:r w:rsidR="001C5BEC">
        <w:rPr>
          <w:sz w:val="24"/>
          <w:szCs w:val="24"/>
        </w:rPr>
        <w:t>in der Frage TSP gefragt. Stefan Sättler antwortet</w:t>
      </w:r>
      <w:r>
        <w:rPr>
          <w:sz w:val="24"/>
          <w:szCs w:val="24"/>
        </w:rPr>
        <w:t>, dass der HTV ihm gegenüber sämtliche</w:t>
      </w:r>
      <w:r w:rsidR="001C5BEC">
        <w:rPr>
          <w:sz w:val="24"/>
          <w:szCs w:val="24"/>
        </w:rPr>
        <w:t xml:space="preserve"> Kommunikation über das Konzept TSP eingestellt hat</w:t>
      </w:r>
      <w:r>
        <w:rPr>
          <w:sz w:val="24"/>
          <w:szCs w:val="24"/>
        </w:rPr>
        <w:t>. Er ergänzt, dass es auch i</w:t>
      </w:r>
      <w:r w:rsidR="001B4F1B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anderen Tennisbezirken </w:t>
      </w:r>
      <w:r w:rsidR="001B4F1B">
        <w:rPr>
          <w:sz w:val="24"/>
          <w:szCs w:val="24"/>
        </w:rPr>
        <w:t xml:space="preserve">erhebliche </w:t>
      </w:r>
      <w:r>
        <w:rPr>
          <w:sz w:val="24"/>
          <w:szCs w:val="24"/>
        </w:rPr>
        <w:t xml:space="preserve">Unzufriedenheit mit dem </w:t>
      </w:r>
      <w:r w:rsidR="00B962BC">
        <w:rPr>
          <w:sz w:val="24"/>
          <w:szCs w:val="24"/>
        </w:rPr>
        <w:t>Konzept</w:t>
      </w:r>
      <w:r>
        <w:rPr>
          <w:sz w:val="24"/>
          <w:szCs w:val="24"/>
        </w:rPr>
        <w:t xml:space="preserve"> gibt</w:t>
      </w:r>
      <w:r w:rsidR="00B962BC">
        <w:rPr>
          <w:sz w:val="24"/>
          <w:szCs w:val="24"/>
        </w:rPr>
        <w:t xml:space="preserve">. Besonders exponiert hat sich in dieser Frage </w:t>
      </w:r>
      <w:r>
        <w:rPr>
          <w:sz w:val="24"/>
          <w:szCs w:val="24"/>
        </w:rPr>
        <w:t xml:space="preserve">der TBMH, weshalb der HTV plant, </w:t>
      </w:r>
      <w:r w:rsidR="00B962BC">
        <w:rPr>
          <w:sz w:val="24"/>
          <w:szCs w:val="24"/>
        </w:rPr>
        <w:t xml:space="preserve">den TBMH zu sanktionieren. </w:t>
      </w:r>
      <w:r w:rsidR="00775351">
        <w:rPr>
          <w:sz w:val="24"/>
          <w:szCs w:val="24"/>
        </w:rPr>
        <w:t>Der</w:t>
      </w:r>
      <w:r w:rsidR="00B962BC">
        <w:rPr>
          <w:sz w:val="24"/>
          <w:szCs w:val="24"/>
        </w:rPr>
        <w:t xml:space="preserve"> TBMH soll sowohl von Workshops des HTV ausgeschlossen als auch finanziell sanktioniert werden. Die Umsetzung der</w:t>
      </w:r>
      <w:r>
        <w:rPr>
          <w:sz w:val="24"/>
          <w:szCs w:val="24"/>
        </w:rPr>
        <w:t xml:space="preserve"> im Raum stehenden Sanktionen durch den Landesverband</w:t>
      </w:r>
      <w:r w:rsidR="00B962BC">
        <w:rPr>
          <w:sz w:val="24"/>
          <w:szCs w:val="24"/>
        </w:rPr>
        <w:t xml:space="preserve"> ist bisher aber noch nicht erfolgt</w:t>
      </w:r>
      <w:r w:rsidR="00775351">
        <w:rPr>
          <w:sz w:val="24"/>
          <w:szCs w:val="24"/>
        </w:rPr>
        <w:t xml:space="preserve">. </w:t>
      </w:r>
    </w:p>
    <w:p w14:paraId="169AAEFF" w14:textId="77777777" w:rsidR="00B962BC" w:rsidRDefault="00B962BC" w:rsidP="00B962BC">
      <w:pPr>
        <w:spacing w:after="0" w:line="360" w:lineRule="auto"/>
        <w:jc w:val="both"/>
        <w:rPr>
          <w:sz w:val="24"/>
          <w:szCs w:val="24"/>
        </w:rPr>
      </w:pPr>
    </w:p>
    <w:p w14:paraId="610F62C4" w14:textId="16EF2E99" w:rsidR="006D4087" w:rsidRPr="009D3A2B" w:rsidRDefault="006D4087" w:rsidP="001B3F30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470019">
        <w:rPr>
          <w:b/>
          <w:sz w:val="24"/>
          <w:szCs w:val="24"/>
        </w:rPr>
        <w:t>7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Bericht der Kassenprüfer</w:t>
      </w:r>
    </w:p>
    <w:p w14:paraId="264CDD4F" w14:textId="7853C71D" w:rsidR="006D4087" w:rsidRPr="009D3A2B" w:rsidRDefault="00180EC2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Bericht der Kassenprüfer liegt dem Protokoll bei. </w:t>
      </w:r>
      <w:r w:rsidR="006D4087" w:rsidRPr="009D3A2B">
        <w:rPr>
          <w:sz w:val="24"/>
          <w:szCs w:val="24"/>
        </w:rPr>
        <w:t xml:space="preserve">Für </w:t>
      </w:r>
      <w:r w:rsidR="00250A3E">
        <w:rPr>
          <w:sz w:val="24"/>
          <w:szCs w:val="24"/>
        </w:rPr>
        <w:t xml:space="preserve">die Kassenprüfer </w:t>
      </w:r>
      <w:r w:rsidR="00140FED">
        <w:rPr>
          <w:sz w:val="24"/>
          <w:szCs w:val="24"/>
        </w:rPr>
        <w:t>Peter Wanderer und Werner Karl, berichtet Werner Karl</w:t>
      </w:r>
      <w:r w:rsidR="00B83F9B">
        <w:rPr>
          <w:sz w:val="24"/>
          <w:szCs w:val="24"/>
        </w:rPr>
        <w:t xml:space="preserve">. Er </w:t>
      </w:r>
      <w:r w:rsidR="006D4087" w:rsidRPr="009D3A2B">
        <w:rPr>
          <w:sz w:val="24"/>
          <w:szCs w:val="24"/>
        </w:rPr>
        <w:t xml:space="preserve">stellt </w:t>
      </w:r>
      <w:r w:rsidR="007F4DB6">
        <w:rPr>
          <w:sz w:val="24"/>
          <w:szCs w:val="24"/>
        </w:rPr>
        <w:t>fest, dass die Kasse korrekt,</w:t>
      </w:r>
      <w:r w:rsidR="006D4087" w:rsidRPr="009D3A2B">
        <w:rPr>
          <w:sz w:val="24"/>
          <w:szCs w:val="24"/>
        </w:rPr>
        <w:t xml:space="preserve"> ordnungsgemäß </w:t>
      </w:r>
      <w:r w:rsidR="007F4DB6">
        <w:rPr>
          <w:sz w:val="24"/>
          <w:szCs w:val="24"/>
        </w:rPr>
        <w:t xml:space="preserve">und vorbildlich </w:t>
      </w:r>
      <w:r w:rsidR="006D4087" w:rsidRPr="009D3A2B">
        <w:rPr>
          <w:sz w:val="24"/>
          <w:szCs w:val="24"/>
        </w:rPr>
        <w:t>geführt wurde. Er dankt dem Schat</w:t>
      </w:r>
      <w:r w:rsidR="00250A3E">
        <w:rPr>
          <w:sz w:val="24"/>
          <w:szCs w:val="24"/>
        </w:rPr>
        <w:t>zmeister für seine Arbeit</w:t>
      </w:r>
      <w:r w:rsidR="00B83F9B">
        <w:rPr>
          <w:sz w:val="24"/>
          <w:szCs w:val="24"/>
        </w:rPr>
        <w:t xml:space="preserve"> und</w:t>
      </w:r>
      <w:r w:rsidR="006D4087" w:rsidRPr="009D3A2B">
        <w:rPr>
          <w:sz w:val="24"/>
          <w:szCs w:val="24"/>
        </w:rPr>
        <w:t xml:space="preserve"> </w:t>
      </w:r>
      <w:r w:rsidR="00140FED">
        <w:rPr>
          <w:sz w:val="24"/>
          <w:szCs w:val="24"/>
        </w:rPr>
        <w:t xml:space="preserve">der Ehrenvorsitzende Peter Zimmermann </w:t>
      </w:r>
      <w:r w:rsidR="006D4087" w:rsidRPr="009D3A2B">
        <w:rPr>
          <w:sz w:val="24"/>
          <w:szCs w:val="24"/>
        </w:rPr>
        <w:t xml:space="preserve">beantragt daraufhin die Entlastung des Vorstandes. </w:t>
      </w:r>
    </w:p>
    <w:p w14:paraId="6DD2ECF3" w14:textId="77777777" w:rsidR="006D4087" w:rsidRPr="009D3A2B" w:rsidRDefault="006D4087" w:rsidP="001B3F30">
      <w:pPr>
        <w:spacing w:after="0" w:line="360" w:lineRule="auto"/>
        <w:jc w:val="both"/>
        <w:rPr>
          <w:b/>
          <w:sz w:val="24"/>
          <w:szCs w:val="24"/>
        </w:rPr>
      </w:pPr>
    </w:p>
    <w:p w14:paraId="4FD90A88" w14:textId="2A70E312" w:rsidR="006D4087" w:rsidRPr="009D3A2B" w:rsidRDefault="006D4087" w:rsidP="001B3F30">
      <w:pPr>
        <w:spacing w:after="0" w:line="360" w:lineRule="auto"/>
        <w:jc w:val="both"/>
        <w:rPr>
          <w:b/>
          <w:sz w:val="24"/>
          <w:szCs w:val="24"/>
        </w:rPr>
      </w:pPr>
      <w:r w:rsidRPr="009D3A2B">
        <w:rPr>
          <w:b/>
          <w:sz w:val="24"/>
          <w:szCs w:val="24"/>
        </w:rPr>
        <w:t xml:space="preserve">TOP </w:t>
      </w:r>
      <w:r w:rsidR="00470019">
        <w:rPr>
          <w:b/>
          <w:sz w:val="24"/>
          <w:szCs w:val="24"/>
        </w:rPr>
        <w:t>8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</w:r>
      <w:r w:rsidRPr="009D3A2B">
        <w:rPr>
          <w:b/>
          <w:sz w:val="24"/>
          <w:szCs w:val="24"/>
        </w:rPr>
        <w:tab/>
        <w:t>Entlastung des Vorstandes</w:t>
      </w:r>
    </w:p>
    <w:p w14:paraId="5475DEBE" w14:textId="2DB6F89F" w:rsidR="006D4087" w:rsidRDefault="00CB78F0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wird über die </w:t>
      </w:r>
      <w:r w:rsidR="006D4087" w:rsidRPr="009D3A2B">
        <w:rPr>
          <w:sz w:val="24"/>
          <w:szCs w:val="24"/>
        </w:rPr>
        <w:t xml:space="preserve">Entlastung des Vorstandes </w:t>
      </w:r>
      <w:r>
        <w:rPr>
          <w:sz w:val="24"/>
          <w:szCs w:val="24"/>
        </w:rPr>
        <w:t xml:space="preserve">abgestimmt. Sie </w:t>
      </w:r>
      <w:r w:rsidR="006D4087" w:rsidRPr="009D3A2B">
        <w:rPr>
          <w:sz w:val="24"/>
          <w:szCs w:val="24"/>
        </w:rPr>
        <w:t>erfolgt ohne Gegenstimmen.</w:t>
      </w:r>
    </w:p>
    <w:p w14:paraId="48EF08F9" w14:textId="3F48E94E" w:rsidR="00250A3E" w:rsidRDefault="00250A3E" w:rsidP="001B3F30">
      <w:pPr>
        <w:spacing w:after="0" w:line="360" w:lineRule="auto"/>
        <w:jc w:val="both"/>
        <w:rPr>
          <w:b/>
          <w:sz w:val="24"/>
          <w:szCs w:val="24"/>
        </w:rPr>
      </w:pPr>
    </w:p>
    <w:p w14:paraId="173A32CD" w14:textId="5EBB8AAC" w:rsidR="00950942" w:rsidRPr="00470019" w:rsidRDefault="00470019" w:rsidP="001B3F3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0942" w:rsidRPr="009D3A2B">
        <w:rPr>
          <w:b/>
          <w:sz w:val="24"/>
          <w:szCs w:val="24"/>
        </w:rPr>
        <w:t>Anträge</w:t>
      </w:r>
    </w:p>
    <w:p w14:paraId="4E3F4448" w14:textId="77777777" w:rsidR="006E255E" w:rsidRDefault="00950942" w:rsidP="006E255E">
      <w:pPr>
        <w:spacing w:after="0" w:line="360" w:lineRule="auto"/>
        <w:jc w:val="both"/>
        <w:rPr>
          <w:sz w:val="24"/>
          <w:szCs w:val="24"/>
        </w:rPr>
      </w:pPr>
      <w:r w:rsidRPr="009D3A2B">
        <w:rPr>
          <w:sz w:val="24"/>
          <w:szCs w:val="24"/>
        </w:rPr>
        <w:t>Anträge von Vertretern der Vereine an den Vorstand sind zum Stichtag keine eingegangen.</w:t>
      </w:r>
      <w:r w:rsidR="0040384D">
        <w:rPr>
          <w:sz w:val="24"/>
          <w:szCs w:val="24"/>
        </w:rPr>
        <w:t xml:space="preserve"> Auch aus der Versammlung heraus werden keine Anträge gestellt. </w:t>
      </w:r>
      <w:r w:rsidR="00140FED">
        <w:rPr>
          <w:sz w:val="24"/>
          <w:szCs w:val="24"/>
        </w:rPr>
        <w:t>Stefan Sättler</w:t>
      </w:r>
      <w:r w:rsidR="0040384D">
        <w:rPr>
          <w:sz w:val="24"/>
          <w:szCs w:val="24"/>
        </w:rPr>
        <w:t xml:space="preserve"> </w:t>
      </w:r>
      <w:r w:rsidR="00140FED">
        <w:rPr>
          <w:sz w:val="24"/>
          <w:szCs w:val="24"/>
        </w:rPr>
        <w:t>stellt</w:t>
      </w:r>
      <w:r w:rsidR="00E942CD">
        <w:rPr>
          <w:sz w:val="24"/>
          <w:szCs w:val="24"/>
        </w:rPr>
        <w:t xml:space="preserve"> den </w:t>
      </w:r>
      <w:r w:rsidR="00314943">
        <w:rPr>
          <w:sz w:val="24"/>
          <w:szCs w:val="24"/>
        </w:rPr>
        <w:t>Antr</w:t>
      </w:r>
      <w:r w:rsidR="00E942CD">
        <w:rPr>
          <w:sz w:val="24"/>
          <w:szCs w:val="24"/>
        </w:rPr>
        <w:t>a</w:t>
      </w:r>
      <w:r w:rsidR="00314943">
        <w:rPr>
          <w:sz w:val="24"/>
          <w:szCs w:val="24"/>
        </w:rPr>
        <w:t>g des Präsidiums auf Erhebun</w:t>
      </w:r>
      <w:r w:rsidR="00463922">
        <w:rPr>
          <w:sz w:val="24"/>
          <w:szCs w:val="24"/>
        </w:rPr>
        <w:t>g einer Umlage für das Jahr 20</w:t>
      </w:r>
      <w:r w:rsidR="00AA0792">
        <w:rPr>
          <w:sz w:val="24"/>
          <w:szCs w:val="24"/>
        </w:rPr>
        <w:t>22</w:t>
      </w:r>
      <w:r w:rsidR="00314943">
        <w:rPr>
          <w:sz w:val="24"/>
          <w:szCs w:val="24"/>
        </w:rPr>
        <w:t xml:space="preserve"> vor</w:t>
      </w:r>
      <w:r w:rsidR="00E942CD">
        <w:rPr>
          <w:sz w:val="24"/>
          <w:szCs w:val="24"/>
        </w:rPr>
        <w:t xml:space="preserve">. </w:t>
      </w:r>
      <w:r w:rsidR="006E255E">
        <w:rPr>
          <w:sz w:val="24"/>
          <w:szCs w:val="24"/>
        </w:rPr>
        <w:t>Die Anträge sind den Mitgliedern mit der Einladung zur Jahreshauptversammlung im Vorfeld fristgerecht zugeschickt worden.</w:t>
      </w:r>
    </w:p>
    <w:p w14:paraId="3E10234A" w14:textId="3508A9B6" w:rsidR="00AA0792" w:rsidRDefault="00E942CD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Werner Karl </w:t>
      </w:r>
      <w:r w:rsidR="001967CD">
        <w:rPr>
          <w:sz w:val="24"/>
          <w:szCs w:val="24"/>
        </w:rPr>
        <w:t xml:space="preserve">bringt ins Gespräch </w:t>
      </w:r>
      <w:r>
        <w:rPr>
          <w:sz w:val="24"/>
          <w:szCs w:val="24"/>
        </w:rPr>
        <w:t>d</w:t>
      </w:r>
      <w:r w:rsidR="001967CD">
        <w:rPr>
          <w:sz w:val="24"/>
          <w:szCs w:val="24"/>
        </w:rPr>
        <w:t>ie Umlage</w:t>
      </w:r>
      <w:r>
        <w:rPr>
          <w:sz w:val="24"/>
          <w:szCs w:val="24"/>
        </w:rPr>
        <w:t xml:space="preserve"> </w:t>
      </w:r>
      <w:r w:rsidR="00CB78F0">
        <w:rPr>
          <w:sz w:val="24"/>
          <w:szCs w:val="24"/>
        </w:rPr>
        <w:t xml:space="preserve">in Zukunft </w:t>
      </w:r>
      <w:r w:rsidR="001967CD">
        <w:rPr>
          <w:sz w:val="24"/>
          <w:szCs w:val="24"/>
        </w:rPr>
        <w:t>auszusetzen</w:t>
      </w:r>
      <w:r>
        <w:rPr>
          <w:sz w:val="24"/>
          <w:szCs w:val="24"/>
        </w:rPr>
        <w:t>.</w:t>
      </w:r>
      <w:r w:rsidR="006E255E">
        <w:rPr>
          <w:sz w:val="24"/>
          <w:szCs w:val="24"/>
        </w:rPr>
        <w:t xml:space="preserve"> Um die Folgen eines Verzichts auf den Haushaltsplan darzustellen, wird vereinbart, dass das Präsidium für die Mitgliederversammlung 2023 ein Konzept erstellt, in dem ein Haushaltsplan mit und ohne Umlage vorgestellt wird</w:t>
      </w:r>
      <w:r>
        <w:rPr>
          <w:sz w:val="24"/>
          <w:szCs w:val="24"/>
        </w:rPr>
        <w:t xml:space="preserve"> </w:t>
      </w:r>
    </w:p>
    <w:p w14:paraId="4F6BA65B" w14:textId="77777777" w:rsidR="00314943" w:rsidRDefault="00314943" w:rsidP="001B3F30">
      <w:pPr>
        <w:jc w:val="both"/>
        <w:rPr>
          <w:sz w:val="24"/>
          <w:szCs w:val="24"/>
        </w:rPr>
      </w:pPr>
    </w:p>
    <w:p w14:paraId="6FD9C3DA" w14:textId="01B4C84D" w:rsidR="00314943" w:rsidRPr="009D3A2B" w:rsidRDefault="00314943" w:rsidP="001B3F3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1</w:t>
      </w:r>
      <w:r w:rsidR="00470019">
        <w:rPr>
          <w:b/>
          <w:sz w:val="24"/>
          <w:szCs w:val="24"/>
        </w:rPr>
        <w:t>0</w:t>
      </w:r>
      <w:r w:rsidRPr="009D3A2B">
        <w:rPr>
          <w:b/>
          <w:sz w:val="24"/>
          <w:szCs w:val="24"/>
        </w:rPr>
        <w:t>:</w:t>
      </w:r>
      <w:r w:rsidRPr="009D3A2B">
        <w:rPr>
          <w:b/>
          <w:sz w:val="24"/>
          <w:szCs w:val="24"/>
        </w:rPr>
        <w:tab/>
        <w:t xml:space="preserve">Abstimmung über </w:t>
      </w:r>
      <w:r w:rsidR="003679BE">
        <w:rPr>
          <w:b/>
          <w:sz w:val="24"/>
          <w:szCs w:val="24"/>
        </w:rPr>
        <w:t xml:space="preserve">Anträge </w:t>
      </w:r>
      <w:r w:rsidRPr="009D3A2B">
        <w:rPr>
          <w:b/>
          <w:sz w:val="24"/>
          <w:szCs w:val="24"/>
        </w:rPr>
        <w:t>Erhebung einer Umlage</w:t>
      </w:r>
    </w:p>
    <w:p w14:paraId="545FC7BD" w14:textId="55F2A246" w:rsidR="00314943" w:rsidRDefault="0013501B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Die Anträ</w:t>
      </w:r>
      <w:r w:rsidR="00314943" w:rsidRPr="009D3A2B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="00314943" w:rsidRPr="009D3A2B">
        <w:rPr>
          <w:sz w:val="24"/>
          <w:szCs w:val="24"/>
        </w:rPr>
        <w:t xml:space="preserve"> des Vorstandes auf die Erhebung der Umlage </w:t>
      </w:r>
      <w:r w:rsidR="00470019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314943" w:rsidRPr="009D3A2B">
        <w:rPr>
          <w:sz w:val="24"/>
          <w:szCs w:val="24"/>
        </w:rPr>
        <w:t>einstimmig angenommen.</w:t>
      </w:r>
    </w:p>
    <w:p w14:paraId="797E6F07" w14:textId="1AD8E3B9" w:rsidR="00314943" w:rsidRDefault="008819D3" w:rsidP="00BD52E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1</w:t>
      </w:r>
      <w:r w:rsidR="00470019">
        <w:rPr>
          <w:b/>
          <w:sz w:val="24"/>
          <w:szCs w:val="24"/>
        </w:rPr>
        <w:t>1</w:t>
      </w:r>
      <w:r w:rsidR="00314943" w:rsidRPr="009D3A2B">
        <w:rPr>
          <w:b/>
          <w:sz w:val="24"/>
          <w:szCs w:val="24"/>
        </w:rPr>
        <w:t>:</w:t>
      </w:r>
      <w:r w:rsidR="00314943" w:rsidRPr="009D3A2B">
        <w:rPr>
          <w:b/>
          <w:sz w:val="24"/>
          <w:szCs w:val="24"/>
        </w:rPr>
        <w:tab/>
        <w:t>Vorstellung und Beschlussfassung über den Haushalt</w:t>
      </w:r>
      <w:r w:rsidR="00463922">
        <w:rPr>
          <w:b/>
          <w:sz w:val="24"/>
          <w:szCs w:val="24"/>
        </w:rPr>
        <w:t>splan für das Geschäftsjahr 20</w:t>
      </w:r>
      <w:r w:rsidR="003679BE">
        <w:rPr>
          <w:b/>
          <w:sz w:val="24"/>
          <w:szCs w:val="24"/>
        </w:rPr>
        <w:t>2</w:t>
      </w:r>
      <w:r w:rsidR="00470019">
        <w:rPr>
          <w:b/>
          <w:sz w:val="24"/>
          <w:szCs w:val="24"/>
        </w:rPr>
        <w:t>2</w:t>
      </w:r>
    </w:p>
    <w:p w14:paraId="514CD9C9" w14:textId="77777777" w:rsidR="006A5655" w:rsidRDefault="001967CD" w:rsidP="006A5655">
      <w:pPr>
        <w:spacing w:after="0" w:line="360" w:lineRule="auto"/>
        <w:ind w:left="1410" w:hanging="1410"/>
        <w:jc w:val="both"/>
        <w:rPr>
          <w:bCs/>
          <w:sz w:val="24"/>
          <w:szCs w:val="24"/>
        </w:rPr>
      </w:pPr>
      <w:r w:rsidRPr="00FB7CA2">
        <w:rPr>
          <w:bCs/>
          <w:sz w:val="24"/>
          <w:szCs w:val="24"/>
        </w:rPr>
        <w:t xml:space="preserve">Für den Haushaltsplan sagt Bernd Liebetrau, dass er die Ansätze angepasst hat. Er betont, dass </w:t>
      </w:r>
      <w:r w:rsidR="006A5655">
        <w:rPr>
          <w:bCs/>
          <w:sz w:val="24"/>
          <w:szCs w:val="24"/>
        </w:rPr>
        <w:t xml:space="preserve"> </w:t>
      </w:r>
    </w:p>
    <w:p w14:paraId="43EC49BF" w14:textId="1FEC8F94" w:rsidR="001967CD" w:rsidRPr="00FB7CA2" w:rsidRDefault="001967CD" w:rsidP="006A5655">
      <w:pPr>
        <w:spacing w:after="0" w:line="360" w:lineRule="auto"/>
        <w:ind w:left="1410" w:hanging="1410"/>
        <w:jc w:val="both"/>
        <w:rPr>
          <w:bCs/>
          <w:sz w:val="24"/>
          <w:szCs w:val="24"/>
        </w:rPr>
      </w:pPr>
      <w:r w:rsidRPr="00FB7CA2">
        <w:rPr>
          <w:bCs/>
          <w:sz w:val="24"/>
          <w:szCs w:val="24"/>
        </w:rPr>
        <w:t xml:space="preserve">der Haushaltsplan </w:t>
      </w:r>
      <w:r w:rsidR="00FB7CA2">
        <w:rPr>
          <w:bCs/>
          <w:sz w:val="24"/>
          <w:szCs w:val="24"/>
        </w:rPr>
        <w:t xml:space="preserve">2022 </w:t>
      </w:r>
      <w:r w:rsidRPr="00FB7CA2">
        <w:rPr>
          <w:bCs/>
          <w:sz w:val="24"/>
          <w:szCs w:val="24"/>
        </w:rPr>
        <w:t>ein geplantes Minus von 5780,00 beinhaltet.</w:t>
      </w:r>
    </w:p>
    <w:p w14:paraId="57FB2AB1" w14:textId="53F46E0F" w:rsidR="008819D3" w:rsidRDefault="008819D3" w:rsidP="001B3F30">
      <w:pPr>
        <w:spacing w:after="0" w:line="360" w:lineRule="auto"/>
        <w:jc w:val="both"/>
        <w:rPr>
          <w:sz w:val="24"/>
          <w:szCs w:val="24"/>
        </w:rPr>
      </w:pPr>
    </w:p>
    <w:p w14:paraId="632F1FFF" w14:textId="1F474750" w:rsidR="00470019" w:rsidRPr="00470019" w:rsidRDefault="00470019" w:rsidP="001B3F30">
      <w:pPr>
        <w:spacing w:after="0" w:line="360" w:lineRule="auto"/>
        <w:jc w:val="both"/>
        <w:rPr>
          <w:b/>
          <w:bCs/>
          <w:sz w:val="24"/>
          <w:szCs w:val="24"/>
        </w:rPr>
      </w:pPr>
      <w:r w:rsidRPr="00470019">
        <w:rPr>
          <w:b/>
          <w:bCs/>
          <w:sz w:val="24"/>
          <w:szCs w:val="24"/>
        </w:rPr>
        <w:t>TOP 12:</w:t>
      </w:r>
      <w:r w:rsidRPr="00470019">
        <w:rPr>
          <w:b/>
          <w:bCs/>
          <w:sz w:val="24"/>
          <w:szCs w:val="24"/>
        </w:rPr>
        <w:tab/>
        <w:t>Vorschau auf den Sportbetrieb 2022</w:t>
      </w:r>
    </w:p>
    <w:p w14:paraId="0C87922C" w14:textId="72D17CC0" w:rsidR="00470019" w:rsidRDefault="001967CD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Ute Heupel verweist auf die kürzlich veröffentlichten Spielpläne. Sie kündigt an, dass </w:t>
      </w:r>
      <w:r w:rsidR="00FB7CA2">
        <w:rPr>
          <w:sz w:val="24"/>
          <w:szCs w:val="24"/>
        </w:rPr>
        <w:t>die Bezirksmeisterschaften an Pfingsten in Marburg stattfinden sollen.</w:t>
      </w:r>
    </w:p>
    <w:p w14:paraId="0DCE2EB1" w14:textId="77777777" w:rsidR="001967CD" w:rsidRDefault="001967CD" w:rsidP="001B3F30">
      <w:pPr>
        <w:spacing w:after="0" w:line="360" w:lineRule="auto"/>
        <w:jc w:val="both"/>
        <w:rPr>
          <w:sz w:val="24"/>
          <w:szCs w:val="24"/>
        </w:rPr>
      </w:pPr>
    </w:p>
    <w:p w14:paraId="27705935" w14:textId="0B6C22A2" w:rsidR="00470019" w:rsidRPr="00470019" w:rsidRDefault="00470019" w:rsidP="001B3F30">
      <w:pPr>
        <w:spacing w:after="0" w:line="360" w:lineRule="auto"/>
        <w:jc w:val="both"/>
        <w:rPr>
          <w:b/>
          <w:bCs/>
          <w:sz w:val="24"/>
          <w:szCs w:val="24"/>
        </w:rPr>
      </w:pPr>
      <w:r w:rsidRPr="00470019">
        <w:rPr>
          <w:b/>
          <w:bCs/>
          <w:sz w:val="24"/>
          <w:szCs w:val="24"/>
        </w:rPr>
        <w:t>TOP 13:</w:t>
      </w:r>
      <w:r w:rsidRPr="00470019">
        <w:rPr>
          <w:b/>
          <w:bCs/>
          <w:sz w:val="24"/>
          <w:szCs w:val="24"/>
        </w:rPr>
        <w:tab/>
        <w:t>Vorschau auf den Jugendsportbetrieb 2022</w:t>
      </w:r>
    </w:p>
    <w:p w14:paraId="6DB5447F" w14:textId="6561C42A" w:rsidR="007877FE" w:rsidRPr="006E255E" w:rsidRDefault="006E255E" w:rsidP="001B3F30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Für den Jugendbereich kündigt </w:t>
      </w:r>
      <w:r w:rsidR="00FB7CA2" w:rsidRPr="006E255E">
        <w:rPr>
          <w:bCs/>
          <w:sz w:val="24"/>
          <w:szCs w:val="24"/>
        </w:rPr>
        <w:t xml:space="preserve">Stefan Sättler an, dass die Jugendbezirksmeisterschaften </w:t>
      </w:r>
      <w:r>
        <w:rPr>
          <w:bCs/>
          <w:sz w:val="24"/>
          <w:szCs w:val="24"/>
        </w:rPr>
        <w:t xml:space="preserve">2022 </w:t>
      </w:r>
      <w:r w:rsidR="00FB7CA2" w:rsidRPr="006E255E">
        <w:rPr>
          <w:bCs/>
          <w:sz w:val="24"/>
          <w:szCs w:val="24"/>
        </w:rPr>
        <w:t>am Fronleichnamswochenende auf der Anlage des TC RW Gießen stattfinden werden.</w:t>
      </w:r>
    </w:p>
    <w:p w14:paraId="68FB595A" w14:textId="77777777" w:rsidR="00FB7CA2" w:rsidRDefault="00FB7CA2" w:rsidP="001B3F30">
      <w:pPr>
        <w:spacing w:after="0" w:line="360" w:lineRule="auto"/>
        <w:jc w:val="both"/>
        <w:rPr>
          <w:b/>
          <w:sz w:val="24"/>
          <w:szCs w:val="24"/>
        </w:rPr>
      </w:pPr>
    </w:p>
    <w:p w14:paraId="59A1A150" w14:textId="208DC1B7" w:rsidR="008819D3" w:rsidRPr="008819D3" w:rsidRDefault="008819D3" w:rsidP="001B3F30">
      <w:pPr>
        <w:spacing w:after="0" w:line="360" w:lineRule="auto"/>
        <w:jc w:val="both"/>
        <w:rPr>
          <w:b/>
          <w:sz w:val="24"/>
          <w:szCs w:val="24"/>
        </w:rPr>
      </w:pPr>
      <w:r w:rsidRPr="008819D3">
        <w:rPr>
          <w:b/>
          <w:sz w:val="24"/>
          <w:szCs w:val="24"/>
        </w:rPr>
        <w:t>TOP 1</w:t>
      </w:r>
      <w:r w:rsidR="00470019">
        <w:rPr>
          <w:b/>
          <w:sz w:val="24"/>
          <w:szCs w:val="24"/>
        </w:rPr>
        <w:t>4</w:t>
      </w:r>
      <w:r w:rsidRPr="008819D3">
        <w:rPr>
          <w:b/>
          <w:sz w:val="24"/>
          <w:szCs w:val="24"/>
        </w:rPr>
        <w:t>:</w:t>
      </w:r>
      <w:r w:rsidRPr="008819D3">
        <w:rPr>
          <w:b/>
          <w:sz w:val="24"/>
          <w:szCs w:val="24"/>
        </w:rPr>
        <w:tab/>
        <w:t>Anfragen und Mitteilungen</w:t>
      </w:r>
    </w:p>
    <w:p w14:paraId="3F52DE91" w14:textId="1BD6D5CC" w:rsidR="0013501B" w:rsidRDefault="00FB7CA2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Peter Zimmermann kündigt die Marb</w:t>
      </w:r>
      <w:r w:rsidR="00BD52E7">
        <w:rPr>
          <w:sz w:val="24"/>
          <w:szCs w:val="24"/>
        </w:rPr>
        <w:t xml:space="preserve">urg Open für den 4.-10 Juli, </w:t>
      </w:r>
      <w:r>
        <w:rPr>
          <w:sz w:val="24"/>
          <w:szCs w:val="24"/>
        </w:rPr>
        <w:t>Manfred Throl die Wetzlar Open vom 1.-8. August an. Der Termin für den Bender-Open wird noch bekannt gegeben.</w:t>
      </w:r>
    </w:p>
    <w:p w14:paraId="4C3D89AB" w14:textId="77777777" w:rsidR="00BD52E7" w:rsidRDefault="00BD52E7" w:rsidP="001B3F30">
      <w:pPr>
        <w:spacing w:after="0" w:line="360" w:lineRule="auto"/>
        <w:jc w:val="both"/>
        <w:rPr>
          <w:sz w:val="24"/>
          <w:szCs w:val="24"/>
        </w:rPr>
      </w:pPr>
    </w:p>
    <w:p w14:paraId="40AA88E3" w14:textId="60363695" w:rsidR="00FB7CA2" w:rsidRDefault="00BD52E7" w:rsidP="001B3F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Vizepräsident </w:t>
      </w:r>
      <w:r w:rsidR="00FB7CA2">
        <w:rPr>
          <w:sz w:val="24"/>
          <w:szCs w:val="24"/>
        </w:rPr>
        <w:t>Stefan Sättler dankt allen für die Teilnahme</w:t>
      </w:r>
      <w:r w:rsidR="006E255E">
        <w:rPr>
          <w:sz w:val="24"/>
          <w:szCs w:val="24"/>
        </w:rPr>
        <w:t xml:space="preserve"> und </w:t>
      </w:r>
      <w:r w:rsidR="00FB7CA2">
        <w:rPr>
          <w:sz w:val="24"/>
          <w:szCs w:val="24"/>
        </w:rPr>
        <w:t>schließt die Versammlung um 11:45 Uhr</w:t>
      </w:r>
      <w:r w:rsidR="006E255E">
        <w:rPr>
          <w:sz w:val="24"/>
          <w:szCs w:val="24"/>
        </w:rPr>
        <w:t>. Zudem</w:t>
      </w:r>
      <w:r w:rsidR="00FB7CA2">
        <w:rPr>
          <w:sz w:val="24"/>
          <w:szCs w:val="24"/>
        </w:rPr>
        <w:t xml:space="preserve"> wünscht </w:t>
      </w:r>
      <w:r w:rsidR="006E255E">
        <w:rPr>
          <w:sz w:val="24"/>
          <w:szCs w:val="24"/>
        </w:rPr>
        <w:t xml:space="preserve">er </w:t>
      </w:r>
      <w:r w:rsidR="00FB7CA2">
        <w:rPr>
          <w:sz w:val="24"/>
          <w:szCs w:val="24"/>
        </w:rPr>
        <w:t>allen Anwesenden eine gute Heimfahrt und Saison 2022.</w:t>
      </w:r>
    </w:p>
    <w:p w14:paraId="24CA7421" w14:textId="77777777" w:rsidR="00FB7CA2" w:rsidRDefault="00FB7CA2" w:rsidP="001B3F30">
      <w:pPr>
        <w:spacing w:after="0" w:line="360" w:lineRule="auto"/>
        <w:jc w:val="both"/>
        <w:rPr>
          <w:sz w:val="24"/>
          <w:szCs w:val="24"/>
        </w:rPr>
      </w:pPr>
    </w:p>
    <w:p w14:paraId="0B74E2B7" w14:textId="24D645F4" w:rsidR="008819D3" w:rsidRDefault="008819D3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 w:rsidRPr="009D3A2B">
        <w:rPr>
          <w:rFonts w:eastAsia="Times New Roman"/>
          <w:sz w:val="24"/>
          <w:szCs w:val="24"/>
          <w:lang w:eastAsia="de-DE"/>
        </w:rPr>
        <w:t>Für das Protokoll,</w:t>
      </w:r>
    </w:p>
    <w:p w14:paraId="1E2A40ED" w14:textId="77777777" w:rsidR="001B3F30" w:rsidRDefault="001B3F30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560991A6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________________________________</w:t>
      </w:r>
    </w:p>
    <w:p w14:paraId="48256712" w14:textId="77777777" w:rsidR="001B3F30" w:rsidRDefault="001B3F30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Steffen Kandler</w:t>
      </w:r>
    </w:p>
    <w:p w14:paraId="577B5B5A" w14:textId="14CDF6CA" w:rsidR="00F90822" w:rsidRDefault="001B3F30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(Geschäftsführer des Tennisbezirk Mittelhessen)</w:t>
      </w:r>
    </w:p>
    <w:p w14:paraId="3C816937" w14:textId="77777777" w:rsidR="006A5655" w:rsidRDefault="006A5655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49909B8C" w14:textId="42965703" w:rsidR="000752E8" w:rsidRDefault="000752E8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326C6AC8" w14:textId="0DDC27D6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__________________________________</w:t>
      </w:r>
    </w:p>
    <w:p w14:paraId="04494164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Friedrich Lenz</w:t>
      </w:r>
    </w:p>
    <w:p w14:paraId="095E5ECA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(Präsident Tennisbezirk Mittelhessen)</w:t>
      </w:r>
    </w:p>
    <w:p w14:paraId="04672D79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05483661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</w:p>
    <w:p w14:paraId="2BF31143" w14:textId="25F6E69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___________________________________</w:t>
      </w:r>
    </w:p>
    <w:p w14:paraId="26EA0D6F" w14:textId="77777777" w:rsidR="00F90822" w:rsidRDefault="00F90822" w:rsidP="001B3F30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lastRenderedPageBreak/>
        <w:t>Bernd Liebetrau</w:t>
      </w:r>
    </w:p>
    <w:p w14:paraId="16A332AF" w14:textId="28638555" w:rsidR="007877FE" w:rsidRPr="0013501B" w:rsidRDefault="00F90822" w:rsidP="0013501B">
      <w:pPr>
        <w:spacing w:after="0" w:line="360" w:lineRule="auto"/>
        <w:jc w:val="both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(Schatzmeister Tennisbezirk Mittelhessen)</w:t>
      </w:r>
    </w:p>
    <w:sectPr w:rsidR="007877FE" w:rsidRPr="0013501B" w:rsidSect="00BD52E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69E7"/>
    <w:multiLevelType w:val="hybridMultilevel"/>
    <w:tmpl w:val="65A02746"/>
    <w:lvl w:ilvl="0" w:tplc="578AC1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0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62"/>
    <w:rsid w:val="00031100"/>
    <w:rsid w:val="000752E8"/>
    <w:rsid w:val="0008389F"/>
    <w:rsid w:val="000D254B"/>
    <w:rsid w:val="000F393E"/>
    <w:rsid w:val="001243AE"/>
    <w:rsid w:val="0013501B"/>
    <w:rsid w:val="00140FED"/>
    <w:rsid w:val="00180EC2"/>
    <w:rsid w:val="001967CD"/>
    <w:rsid w:val="001B3F30"/>
    <w:rsid w:val="001B4F1B"/>
    <w:rsid w:val="001C5BEC"/>
    <w:rsid w:val="00227CF1"/>
    <w:rsid w:val="00250A3E"/>
    <w:rsid w:val="002A06A1"/>
    <w:rsid w:val="00314943"/>
    <w:rsid w:val="00337E4C"/>
    <w:rsid w:val="003538C3"/>
    <w:rsid w:val="0036127F"/>
    <w:rsid w:val="003679BE"/>
    <w:rsid w:val="00380EC4"/>
    <w:rsid w:val="003B784A"/>
    <w:rsid w:val="0040384D"/>
    <w:rsid w:val="00413736"/>
    <w:rsid w:val="0044712D"/>
    <w:rsid w:val="00463922"/>
    <w:rsid w:val="00470019"/>
    <w:rsid w:val="004B4C95"/>
    <w:rsid w:val="004E3F70"/>
    <w:rsid w:val="0050366C"/>
    <w:rsid w:val="00532513"/>
    <w:rsid w:val="00543780"/>
    <w:rsid w:val="00577443"/>
    <w:rsid w:val="005C5597"/>
    <w:rsid w:val="006133A1"/>
    <w:rsid w:val="006258E0"/>
    <w:rsid w:val="00645E62"/>
    <w:rsid w:val="00646C0E"/>
    <w:rsid w:val="006A5655"/>
    <w:rsid w:val="006D4087"/>
    <w:rsid w:val="006E255E"/>
    <w:rsid w:val="00737B8D"/>
    <w:rsid w:val="00775351"/>
    <w:rsid w:val="007877FE"/>
    <w:rsid w:val="00794EFA"/>
    <w:rsid w:val="007B1E58"/>
    <w:rsid w:val="007E7645"/>
    <w:rsid w:val="007F4DB6"/>
    <w:rsid w:val="00811812"/>
    <w:rsid w:val="00866E25"/>
    <w:rsid w:val="008819D3"/>
    <w:rsid w:val="008E394A"/>
    <w:rsid w:val="0093180E"/>
    <w:rsid w:val="00934A16"/>
    <w:rsid w:val="00950942"/>
    <w:rsid w:val="009A663F"/>
    <w:rsid w:val="009D6AC7"/>
    <w:rsid w:val="00A10474"/>
    <w:rsid w:val="00A33BF3"/>
    <w:rsid w:val="00AA0792"/>
    <w:rsid w:val="00AE2DA9"/>
    <w:rsid w:val="00B17160"/>
    <w:rsid w:val="00B83F9B"/>
    <w:rsid w:val="00B86128"/>
    <w:rsid w:val="00B93FA4"/>
    <w:rsid w:val="00B962BC"/>
    <w:rsid w:val="00BD52E7"/>
    <w:rsid w:val="00C02229"/>
    <w:rsid w:val="00C473BC"/>
    <w:rsid w:val="00C6601B"/>
    <w:rsid w:val="00CA3907"/>
    <w:rsid w:val="00CB78F0"/>
    <w:rsid w:val="00CC7C91"/>
    <w:rsid w:val="00D00004"/>
    <w:rsid w:val="00D20F36"/>
    <w:rsid w:val="00D542B3"/>
    <w:rsid w:val="00D642E8"/>
    <w:rsid w:val="00E153D3"/>
    <w:rsid w:val="00E37E74"/>
    <w:rsid w:val="00E544D8"/>
    <w:rsid w:val="00E942CD"/>
    <w:rsid w:val="00EE7A0F"/>
    <w:rsid w:val="00F85C98"/>
    <w:rsid w:val="00F90822"/>
    <w:rsid w:val="00FB794E"/>
    <w:rsid w:val="00FB7CA2"/>
    <w:rsid w:val="00FC054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6AC"/>
  <w15:docId w15:val="{2CEE1864-83E0-4386-A0C1-7ECD575B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E62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77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0822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7F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E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Doris Kaviany</cp:lastModifiedBy>
  <cp:revision>2</cp:revision>
  <cp:lastPrinted>2019-03-16T09:03:00Z</cp:lastPrinted>
  <dcterms:created xsi:type="dcterms:W3CDTF">2023-02-27T13:52:00Z</dcterms:created>
  <dcterms:modified xsi:type="dcterms:W3CDTF">2023-02-27T13:52:00Z</dcterms:modified>
</cp:coreProperties>
</file>